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04123" w:rsidRDefault="00404123" w:rsidP="00404123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eastAsia="lv-LV"/>
        </w:rPr>
        <w:t>Cenu aptaujas</w:t>
      </w:r>
      <w:r w:rsidRPr="00404123">
        <w:rPr>
          <w:rFonts w:ascii="Times New Roman" w:hAnsi="Times New Roman"/>
          <w:b/>
          <w:sz w:val="24"/>
          <w:szCs w:val="24"/>
        </w:rPr>
        <w:t xml:space="preserve"> </w:t>
      </w:r>
    </w:p>
    <w:p w:rsidR="00404123" w:rsidRDefault="00404123" w:rsidP="00404123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Ceļa seguma atjaunošana</w:t>
      </w:r>
      <w:r w:rsidRPr="004D3647">
        <w:rPr>
          <w:rFonts w:ascii="Times New Roman" w:hAnsi="Times New Roman"/>
          <w:b/>
          <w:sz w:val="24"/>
          <w:szCs w:val="24"/>
        </w:rPr>
        <w:t xml:space="preserve"> </w:t>
      </w:r>
    </w:p>
    <w:p w:rsidR="00404123" w:rsidRDefault="00404123" w:rsidP="00404123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Garozas ielā 36, Jelgava</w:t>
      </w:r>
    </w:p>
    <w:p w:rsidR="001E70C7" w:rsidRPr="00BE1F55" w:rsidRDefault="001E70C7" w:rsidP="001E70C7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lv-LV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sz w:val="24"/>
          <w:szCs w:val="24"/>
          <w:lang w:eastAsia="lv-LV"/>
        </w:rPr>
        <w:t>TEHNISKĀ SPECIFIKĀCIJA</w:t>
      </w:r>
    </w:p>
    <w:p w:rsidR="001E70C7" w:rsidRDefault="001E70C7" w:rsidP="001E70C7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1E70C7" w:rsidRDefault="001E70C7" w:rsidP="001E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b/>
          <w:bCs/>
          <w:sz w:val="24"/>
          <w:szCs w:val="24"/>
        </w:rPr>
        <w:t>Darbu veids:</w:t>
      </w:r>
      <w:r w:rsidRPr="00053E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Ceļa asfalta seguma atjaunošana</w:t>
      </w:r>
    </w:p>
    <w:p w:rsidR="001E70C7" w:rsidRDefault="001E70C7" w:rsidP="001E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b/>
          <w:bCs/>
          <w:sz w:val="24"/>
          <w:szCs w:val="24"/>
        </w:rPr>
        <w:t>Kopējā seguma platība:</w:t>
      </w:r>
      <w:r w:rsidRPr="00053E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107</w:t>
      </w:r>
      <w:r w:rsidRPr="00053EB7">
        <w:rPr>
          <w:rFonts w:ascii="Times New Roman" w:hAnsi="Times New Roman" w:cs="Times New Roman"/>
          <w:sz w:val="24"/>
          <w:szCs w:val="24"/>
        </w:rPr>
        <w:t xml:space="preserve"> m²</w:t>
      </w:r>
    </w:p>
    <w:p w:rsidR="001E70C7" w:rsidRPr="00053EB7" w:rsidRDefault="001E70C7" w:rsidP="001E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0C7" w:rsidRPr="00053EB7" w:rsidRDefault="001E70C7" w:rsidP="001E70C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sz w:val="24"/>
          <w:szCs w:val="24"/>
        </w:rPr>
        <w:t>Vispārīgais apraksts</w:t>
      </w:r>
    </w:p>
    <w:p w:rsidR="001E70C7" w:rsidRPr="00053EB7" w:rsidRDefault="001E70C7" w:rsidP="001E70C7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sz w:val="24"/>
          <w:szCs w:val="24"/>
        </w:rPr>
        <w:t xml:space="preserve">Projektā paredzēta </w:t>
      </w:r>
      <w:r>
        <w:rPr>
          <w:rFonts w:ascii="Times New Roman" w:hAnsi="Times New Roman" w:cs="Times New Roman"/>
          <w:sz w:val="24"/>
          <w:szCs w:val="24"/>
        </w:rPr>
        <w:t xml:space="preserve">ceļa posma </w:t>
      </w:r>
      <w:r w:rsidRPr="00053EB7">
        <w:rPr>
          <w:rFonts w:ascii="Times New Roman" w:hAnsi="Times New Roman" w:cs="Times New Roman"/>
          <w:sz w:val="24"/>
          <w:szCs w:val="24"/>
        </w:rPr>
        <w:t>esošā asfalta</w:t>
      </w:r>
      <w:r>
        <w:rPr>
          <w:rFonts w:ascii="Times New Roman" w:hAnsi="Times New Roman" w:cs="Times New Roman"/>
          <w:sz w:val="24"/>
          <w:szCs w:val="24"/>
        </w:rPr>
        <w:t xml:space="preserve"> atjaunošana</w:t>
      </w:r>
      <w:r w:rsidRPr="00053EB7">
        <w:rPr>
          <w:rFonts w:ascii="Times New Roman" w:hAnsi="Times New Roman" w:cs="Times New Roman"/>
          <w:sz w:val="24"/>
          <w:szCs w:val="24"/>
        </w:rPr>
        <w:t>.</w:t>
      </w:r>
    </w:p>
    <w:p w:rsidR="001E70C7" w:rsidRPr="00B86F1A" w:rsidRDefault="001E70C7" w:rsidP="001E70C7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sz w:val="24"/>
          <w:szCs w:val="24"/>
        </w:rPr>
        <w:t>Darbi veicami atbilstoši spēkā esošajiem būvnormatīviem un tehnoloģiskajām prasībām.</w:t>
      </w:r>
    </w:p>
    <w:p w:rsidR="001E70C7" w:rsidRDefault="001E70C7" w:rsidP="001E70C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sz w:val="24"/>
          <w:szCs w:val="24"/>
        </w:rPr>
        <w:t>Esošā situācija</w:t>
      </w:r>
      <w:r>
        <w:rPr>
          <w:rFonts w:ascii="Times New Roman" w:hAnsi="Times New Roman" w:cs="Times New Roman"/>
          <w:sz w:val="24"/>
          <w:szCs w:val="24"/>
        </w:rPr>
        <w:t xml:space="preserve"> nekustamā īpašuma</w:t>
      </w:r>
      <w:r w:rsidRPr="00053EB7">
        <w:rPr>
          <w:rFonts w:ascii="Times New Roman" w:hAnsi="Times New Roman" w:cs="Times New Roman"/>
          <w:sz w:val="24"/>
          <w:szCs w:val="24"/>
        </w:rPr>
        <w:t xml:space="preserve"> teritorijā:</w:t>
      </w:r>
    </w:p>
    <w:p w:rsidR="001E70C7" w:rsidRDefault="001E70C7" w:rsidP="001E70C7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053EB7">
        <w:rPr>
          <w:rFonts w:ascii="Times New Roman" w:hAnsi="Times New Roman" w:cs="Times New Roman"/>
          <w:sz w:val="24"/>
          <w:szCs w:val="24"/>
        </w:rPr>
        <w:t xml:space="preserve">sfalta segums </w:t>
      </w:r>
      <w:r>
        <w:rPr>
          <w:rFonts w:ascii="Times New Roman" w:hAnsi="Times New Roman" w:cs="Times New Roman"/>
          <w:sz w:val="24"/>
          <w:szCs w:val="24"/>
        </w:rPr>
        <w:t>107</w:t>
      </w:r>
      <w:r w:rsidRPr="00053EB7">
        <w:rPr>
          <w:rFonts w:ascii="Times New Roman" w:hAnsi="Times New Roman" w:cs="Times New Roman"/>
          <w:sz w:val="24"/>
          <w:szCs w:val="24"/>
        </w:rPr>
        <w:t xml:space="preserve"> m² platībā;</w:t>
      </w:r>
    </w:p>
    <w:p w:rsidR="001E70C7" w:rsidRDefault="001E70C7" w:rsidP="001E70C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Sagatavošanas darbi</w:t>
      </w:r>
    </w:p>
    <w:p w:rsidR="001E70C7" w:rsidRPr="00477B1C" w:rsidRDefault="001E70C7" w:rsidP="001E70C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B1C">
        <w:rPr>
          <w:rFonts w:ascii="Times New Roman" w:hAnsi="Times New Roman" w:cs="Times New Roman"/>
          <w:sz w:val="24"/>
          <w:szCs w:val="24"/>
        </w:rPr>
        <w:t>Asfaltbetona seguma frēzēšana (h≤10cm) 107 m² platībā;</w:t>
      </w:r>
    </w:p>
    <w:p w:rsidR="001E70C7" w:rsidRPr="00477B1C" w:rsidRDefault="001E70C7" w:rsidP="001E70C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B1C">
        <w:rPr>
          <w:rFonts w:ascii="Times New Roman" w:hAnsi="Times New Roman" w:cs="Times New Roman"/>
          <w:sz w:val="24"/>
          <w:szCs w:val="24"/>
        </w:rPr>
        <w:t>Nesaistītu minerālmateriālu vienlaidus seguma dilumkārtas atjaunošana, frakcija 0/32mm;</w:t>
      </w:r>
    </w:p>
    <w:p w:rsidR="001E70C7" w:rsidRPr="00053EB7" w:rsidRDefault="001E70C7" w:rsidP="001E70C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sz w:val="24"/>
          <w:szCs w:val="24"/>
        </w:rPr>
        <w:t>Asfalta seguma izbūve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918A0" w:rsidRDefault="001E70C7" w:rsidP="009918A0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sz w:val="24"/>
          <w:szCs w:val="24"/>
        </w:rPr>
        <w:t>Uzklāt asfaltbetona kārtu</w:t>
      </w:r>
      <w:r w:rsidR="009918A0">
        <w:rPr>
          <w:rFonts w:ascii="Times New Roman" w:hAnsi="Times New Roman" w:cs="Times New Roman"/>
          <w:sz w:val="24"/>
          <w:szCs w:val="24"/>
        </w:rPr>
        <w:t>-</w:t>
      </w:r>
      <w:r w:rsidRPr="009918A0">
        <w:rPr>
          <w:rFonts w:ascii="Times New Roman" w:hAnsi="Times New Roman" w:cs="Times New Roman"/>
          <w:sz w:val="24"/>
          <w:szCs w:val="24"/>
        </w:rPr>
        <w:t>Tips: AC22 base/bin Biezums: 6 cm;</w:t>
      </w:r>
    </w:p>
    <w:p w:rsidR="001E70C7" w:rsidRPr="009918A0" w:rsidRDefault="009918A0" w:rsidP="009918A0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sz w:val="24"/>
          <w:szCs w:val="24"/>
        </w:rPr>
        <w:t>Uzklāt asfaltbetona virskārtu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1E70C7" w:rsidRPr="009918A0">
        <w:rPr>
          <w:rFonts w:ascii="Times New Roman" w:hAnsi="Times New Roman" w:cs="Times New Roman"/>
          <w:sz w:val="24"/>
          <w:szCs w:val="24"/>
        </w:rPr>
        <w:t>Tips: AC11 surf Biezums: 4 cm;</w:t>
      </w:r>
    </w:p>
    <w:p w:rsidR="001E70C7" w:rsidRPr="00053EB7" w:rsidRDefault="001E70C7" w:rsidP="001E70C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B1C">
        <w:rPr>
          <w:rFonts w:ascii="Times New Roman" w:hAnsi="Times New Roman" w:cs="Times New Roman"/>
          <w:sz w:val="24"/>
          <w:szCs w:val="24"/>
        </w:rPr>
        <w:t>Akas/gūlijas vāka ar korpusu augstuma regulēšana  (DN/OD virs 600), "Stacionārā" tipa</w:t>
      </w:r>
      <w:r w:rsidRPr="00053EB7">
        <w:rPr>
          <w:rFonts w:ascii="Times New Roman" w:hAnsi="Times New Roman" w:cs="Times New Roman"/>
          <w:sz w:val="24"/>
          <w:szCs w:val="24"/>
        </w:rPr>
        <w:t>.</w:t>
      </w:r>
    </w:p>
    <w:p w:rsidR="001E70C7" w:rsidRPr="00B86F1A" w:rsidRDefault="001E70C7" w:rsidP="001E70C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sz w:val="24"/>
          <w:szCs w:val="24"/>
        </w:rPr>
        <w:t>Nodrošināt vienmērīgu seguma struktūru un kvalitatīvu pieslēgum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053EB7">
        <w:rPr>
          <w:rFonts w:ascii="Times New Roman" w:hAnsi="Times New Roman" w:cs="Times New Roman"/>
          <w:sz w:val="24"/>
          <w:szCs w:val="24"/>
        </w:rPr>
        <w:t xml:space="preserve"> pie apmalēm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EB7">
        <w:rPr>
          <w:rFonts w:ascii="Times New Roman" w:hAnsi="Times New Roman" w:cs="Times New Roman"/>
          <w:sz w:val="24"/>
          <w:szCs w:val="24"/>
        </w:rPr>
        <w:t>.</w:t>
      </w:r>
    </w:p>
    <w:p w:rsidR="001E70C7" w:rsidRPr="00053EB7" w:rsidRDefault="001E70C7" w:rsidP="001E70C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sz w:val="24"/>
          <w:szCs w:val="24"/>
        </w:rPr>
        <w:t>Teritorijas sakārtošana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E70C7" w:rsidRPr="00053EB7" w:rsidRDefault="001E70C7" w:rsidP="001E70C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sz w:val="24"/>
          <w:szCs w:val="24"/>
        </w:rPr>
        <w:t>Izvest būvgružus un liekos materiālus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70C7" w:rsidRPr="00053EB7" w:rsidRDefault="001E70C7" w:rsidP="001E70C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sz w:val="24"/>
          <w:szCs w:val="24"/>
        </w:rPr>
        <w:t>Notīrīt asfaltēto virsmu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70C7" w:rsidRPr="00477B1C" w:rsidRDefault="001E70C7" w:rsidP="001E70C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EB7">
        <w:rPr>
          <w:rFonts w:ascii="Times New Roman" w:hAnsi="Times New Roman" w:cs="Times New Roman"/>
          <w:sz w:val="24"/>
          <w:szCs w:val="24"/>
        </w:rPr>
        <w:t>Nodot objektu pasūtītājam sakoptā stāvoklī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70C7" w:rsidRDefault="001E70C7" w:rsidP="001E70C7">
      <w:pPr>
        <w:pStyle w:val="NoSpacing"/>
        <w:rPr>
          <w:rFonts w:ascii="Times New Roman" w:hAnsi="Times New Roman"/>
          <w:bCs/>
          <w:sz w:val="24"/>
          <w:szCs w:val="24"/>
        </w:rPr>
      </w:pPr>
    </w:p>
    <w:p w:rsidR="001E70C7" w:rsidRPr="00D47318" w:rsidRDefault="001E70C7" w:rsidP="001E70C7">
      <w:pPr>
        <w:pStyle w:val="NoSpacing"/>
        <w:numPr>
          <w:ilvl w:val="0"/>
          <w:numId w:val="1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Skice </w:t>
      </w:r>
      <w:r>
        <w:rPr>
          <w:rFonts w:ascii="Times New Roman" w:hAnsi="Times New Roman"/>
          <w:sz w:val="24"/>
          <w:szCs w:val="24"/>
        </w:rPr>
        <w:t>brauktuves</w:t>
      </w:r>
      <w:r w:rsidRPr="00053EB7">
        <w:rPr>
          <w:rFonts w:ascii="Times New Roman" w:hAnsi="Times New Roman"/>
          <w:sz w:val="24"/>
          <w:szCs w:val="24"/>
        </w:rPr>
        <w:t xml:space="preserve"> seguma </w:t>
      </w:r>
      <w:r>
        <w:rPr>
          <w:rFonts w:ascii="Times New Roman" w:hAnsi="Times New Roman"/>
          <w:sz w:val="24"/>
          <w:szCs w:val="24"/>
        </w:rPr>
        <w:t>atjaunošanai</w:t>
      </w:r>
    </w:p>
    <w:p w:rsidR="001E70C7" w:rsidRDefault="001E70C7" w:rsidP="001E70C7">
      <w:pPr>
        <w:pStyle w:val="NoSpacing"/>
        <w:rPr>
          <w:rFonts w:ascii="Times New Roman" w:hAnsi="Times New Roman"/>
          <w:sz w:val="24"/>
          <w:szCs w:val="24"/>
        </w:rPr>
      </w:pPr>
      <w:r w:rsidRPr="00477B1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F82EBD7" wp14:editId="4C9E6328">
            <wp:extent cx="4884420" cy="2874596"/>
            <wp:effectExtent l="0" t="0" r="0" b="2540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0851" cy="2890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0C7" w:rsidRPr="00510C5A" w:rsidRDefault="001E70C7" w:rsidP="001E70C7">
      <w:pPr>
        <w:pStyle w:val="NoSpacing"/>
        <w:rPr>
          <w:rFonts w:ascii="Times New Roman" w:hAnsi="Times New Roman"/>
          <w:bCs/>
          <w:sz w:val="24"/>
          <w:szCs w:val="24"/>
        </w:rPr>
      </w:pPr>
    </w:p>
    <w:p w:rsidR="00A806F4" w:rsidRDefault="00A806F4"/>
    <w:sectPr w:rsidR="00A806F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C6F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F275037"/>
    <w:multiLevelType w:val="hybridMultilevel"/>
    <w:tmpl w:val="1182FFD4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0C7"/>
    <w:rsid w:val="001E70C7"/>
    <w:rsid w:val="00404123"/>
    <w:rsid w:val="009918A0"/>
    <w:rsid w:val="00A8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4820F0"/>
  <w15:chartTrackingRefBased/>
  <w15:docId w15:val="{DBCCB09E-5066-4BF3-B38B-034D1864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0C7"/>
    <w:pPr>
      <w:spacing w:after="200" w:line="276" w:lineRule="auto"/>
    </w:pPr>
    <w:rPr>
      <w:rFonts w:ascii="Calibri" w:eastAsia="Calibri" w:hAnsi="Calibri" w:cs="DokChamp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Virsraksti,Syle 1,Normal bullet 2,Bullet list,Strip,H&amp;P List Paragraph"/>
    <w:basedOn w:val="Normal"/>
    <w:uiPriority w:val="34"/>
    <w:qFormat/>
    <w:rsid w:val="001E70C7"/>
    <w:pPr>
      <w:ind w:left="720"/>
      <w:contextualSpacing/>
    </w:pPr>
  </w:style>
  <w:style w:type="paragraph" w:styleId="NoSpacing">
    <w:name w:val="No Spacing"/>
    <w:uiPriority w:val="99"/>
    <w:qFormat/>
    <w:rsid w:val="001E70C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672</Words>
  <Characters>384</Characters>
  <Application>Microsoft Office Word</Application>
  <DocSecurity>0</DocSecurity>
  <Lines>3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Baiba Garanča</cp:lastModifiedBy>
  <cp:revision>3</cp:revision>
  <dcterms:created xsi:type="dcterms:W3CDTF">2026-03-18T15:54:00Z</dcterms:created>
  <dcterms:modified xsi:type="dcterms:W3CDTF">2026-03-19T12:40:00Z</dcterms:modified>
</cp:coreProperties>
</file>